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90" w:rsidRPr="00857F90" w:rsidRDefault="00857F90" w:rsidP="00857F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57F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Proč je důležité správně třídit odpad?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Vážení občané,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rádi bychom Vás informovali o tom, jaký vliv má nakládání s odpady na náklady obce Hudlice.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zákona o odpadech je pro každou obec stanoven limit množství komunálního odpadu, který může být uložen na skládku za zvýhodněný poplatek. Do tohoto limitu se započítává nejen směsný komunální odpad z černých popelnic, ale také objemný odpad ukládaný do velkoobjemových kontejnerů.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V roce 2025 bylo v obci Hudlice vyprodukováno:</w:t>
      </w:r>
    </w:p>
    <w:p w:rsidR="00857F90" w:rsidRPr="00857F90" w:rsidRDefault="00857F90" w:rsidP="00857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176,21 tun směsného komunálního odpadu,</w:t>
      </w:r>
    </w:p>
    <w:p w:rsidR="00857F90" w:rsidRPr="00857F90" w:rsidRDefault="00857F90" w:rsidP="00857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140,01 tun objemného odpadu.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Celkem tak obec vykázala 316,22 tun odpadu, který se započítává do zákonného limitu.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počtu 1 255 obyvatel to představuje téměř </w:t>
      </w:r>
      <w:r w:rsidRPr="00857F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252 kg odpadu na osobu za rok</w:t>
      </w: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přičemž zákonný limit činí pouze </w:t>
      </w:r>
      <w:r w:rsidRPr="00857F9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160 kg na osobu</w:t>
      </w: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To znamená, že obec Hudlice limit výrazně překročila a již během září vyčerpala množství odpadu, které mohlo být ukládáno za zvýhodněnou sazbu.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Za odpady nad tento limit již obec platí výrazně vyšší poplatek za ukládání na skládku. Zatímco zvýhodněná sazba činí 500 Kč za tunu, po překročení 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imitu se poplatek zvyšuje na 16</w:t>
      </w: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00 Kč za tunu.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Velkým problémem je zejména objemný odpad, který tvoří téměř 45 % celkového množství odpadu započítávaného do limitu. Často se stává, že ve velkoobjemových kontejnerech končí i odpady, které lze vytřídit a odevzdat odděleně.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Proto Vás žádáme, abyste při návštěvě sběrného dvora věnovali zvýšenou pozornost třídění jednotlivých druhů odpadu.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Do příslušných kontejnerů a sběrných míst lze zdarma ukládat například: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papír,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plast,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sklo,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kovy,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elektrozařízení,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zářivky, výbojky a světelné zdroje,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dřevo,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textil, </w:t>
      </w:r>
    </w:p>
    <w:p w:rsidR="007B1474" w:rsidRPr="007B1474" w:rsidRDefault="007B1474" w:rsidP="007B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jedlé tuky a oleje z domácností, </w:t>
      </w:r>
    </w:p>
    <w:p w:rsidR="007B1474" w:rsidRDefault="007B1474" w:rsidP="007B1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1474">
        <w:rPr>
          <w:rFonts w:ascii="Times New Roman" w:eastAsia="Times New Roman" w:hAnsi="Symbol" w:cs="Times New Roman"/>
          <w:sz w:val="24"/>
          <w:szCs w:val="24"/>
          <w:lang w:eastAsia="cs-CZ"/>
        </w:rPr>
        <w:lastRenderedPageBreak/>
        <w:t></w:t>
      </w:r>
      <w:r w:rsidRPr="007B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nebezpečné odpady (v rámci pravidelných svozů organizovaných obcí).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Velkoobjemový kontejner by měl sloužit skutečně pouze pro odpady, které již není možné dále vytřídit.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 tuna odpadu, kterou se podaří správně vytřídit, pomáhá snižovat náklady obce na odpadové hospodářství. Ušetřené prostředky pak mohou být využity na další rozvoj obce a služby pro občany.</w:t>
      </w:r>
    </w:p>
    <w:p w:rsidR="00857F90" w:rsidRPr="00857F90" w:rsidRDefault="00857F90" w:rsidP="00857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7F90">
        <w:rPr>
          <w:rFonts w:ascii="Times New Roman" w:eastAsia="Times New Roman" w:hAnsi="Times New Roman" w:cs="Times New Roman"/>
          <w:sz w:val="24"/>
          <w:szCs w:val="24"/>
          <w:lang w:eastAsia="cs-CZ"/>
        </w:rPr>
        <w:t>Děkujeme všem, kteří odpad poctivě třídí a pomáhají tak chránit životní prostředí i obecní rozpočet.</w:t>
      </w:r>
    </w:p>
    <w:p w:rsidR="00A44995" w:rsidRPr="00A47BC0" w:rsidRDefault="00A47BC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</w:t>
      </w:r>
      <w:bookmarkStart w:id="0" w:name="_GoBack"/>
      <w:bookmarkEnd w:id="0"/>
      <w:r>
        <w:t xml:space="preserve">                                                               </w:t>
      </w:r>
      <w:r w:rsidRPr="00A47BC0">
        <w:rPr>
          <w:rFonts w:ascii="Times New Roman" w:hAnsi="Times New Roman" w:cs="Times New Roman"/>
          <w:sz w:val="24"/>
          <w:szCs w:val="24"/>
        </w:rPr>
        <w:t>Petra Chaloupková</w:t>
      </w:r>
    </w:p>
    <w:sectPr w:rsidR="00A44995" w:rsidRPr="00A4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42FEF"/>
    <w:multiLevelType w:val="multilevel"/>
    <w:tmpl w:val="2EC4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0C00FB"/>
    <w:multiLevelType w:val="multilevel"/>
    <w:tmpl w:val="A8E0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90"/>
    <w:rsid w:val="007B1474"/>
    <w:rsid w:val="00857F90"/>
    <w:rsid w:val="00A44995"/>
    <w:rsid w:val="00A47BC0"/>
    <w:rsid w:val="00D7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6DDD1-C29C-4974-B4D1-77DCB343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57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7F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isselectedend">
    <w:name w:val="isselectedend"/>
    <w:basedOn w:val="Normln"/>
    <w:rsid w:val="0085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7F9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5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Hrkal</dc:creator>
  <cp:keywords/>
  <dc:description/>
  <cp:lastModifiedBy>Hrkal</cp:lastModifiedBy>
  <cp:revision>2</cp:revision>
  <dcterms:created xsi:type="dcterms:W3CDTF">2026-06-04T09:14:00Z</dcterms:created>
  <dcterms:modified xsi:type="dcterms:W3CDTF">2026-06-04T09:55:00Z</dcterms:modified>
</cp:coreProperties>
</file>